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организацией в сфере туристских услуг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EBE8C45" w:rsidR="00A77598" w:rsidRPr="008E56EA" w:rsidRDefault="008E56E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D5BD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5BD7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CD5BD7">
              <w:rPr>
                <w:rFonts w:ascii="Times New Roman" w:hAnsi="Times New Roman" w:cs="Times New Roman"/>
                <w:sz w:val="20"/>
                <w:szCs w:val="20"/>
              </w:rPr>
              <w:t>Сущинская</w:t>
            </w:r>
            <w:proofErr w:type="spellEnd"/>
            <w:r w:rsidRPr="00CD5BD7">
              <w:rPr>
                <w:rFonts w:ascii="Times New Roman" w:hAnsi="Times New Roman" w:cs="Times New Roman"/>
                <w:sz w:val="20"/>
                <w:szCs w:val="20"/>
              </w:rPr>
              <w:t xml:space="preserve"> Марина Дмитриевна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0A634C2" w:rsidR="004475DA" w:rsidRPr="008E56EA" w:rsidRDefault="008E56E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E703929" w14:textId="77777777" w:rsidR="00CD5BD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796603" w:history="1">
            <w:r w:rsidR="00CD5BD7" w:rsidRPr="003D2C8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D5BD7">
              <w:rPr>
                <w:noProof/>
                <w:webHidden/>
              </w:rPr>
              <w:tab/>
            </w:r>
            <w:r w:rsidR="00CD5BD7">
              <w:rPr>
                <w:noProof/>
                <w:webHidden/>
              </w:rPr>
              <w:fldChar w:fldCharType="begin"/>
            </w:r>
            <w:r w:rsidR="00CD5BD7">
              <w:rPr>
                <w:noProof/>
                <w:webHidden/>
              </w:rPr>
              <w:instrText xml:space="preserve"> PAGEREF _Toc202796603 \h </w:instrText>
            </w:r>
            <w:r w:rsidR="00CD5BD7">
              <w:rPr>
                <w:noProof/>
                <w:webHidden/>
              </w:rPr>
            </w:r>
            <w:r w:rsidR="00CD5BD7">
              <w:rPr>
                <w:noProof/>
                <w:webHidden/>
              </w:rPr>
              <w:fldChar w:fldCharType="separate"/>
            </w:r>
            <w:r w:rsidR="00CD5BD7">
              <w:rPr>
                <w:noProof/>
                <w:webHidden/>
              </w:rPr>
              <w:t>3</w:t>
            </w:r>
            <w:r w:rsidR="00CD5BD7">
              <w:rPr>
                <w:noProof/>
                <w:webHidden/>
              </w:rPr>
              <w:fldChar w:fldCharType="end"/>
            </w:r>
          </w:hyperlink>
        </w:p>
        <w:p w14:paraId="024D85F5" w14:textId="77777777" w:rsidR="00CD5BD7" w:rsidRDefault="009D33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604" w:history="1">
            <w:r w:rsidR="00CD5BD7" w:rsidRPr="003D2C8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D5BD7">
              <w:rPr>
                <w:noProof/>
                <w:webHidden/>
              </w:rPr>
              <w:tab/>
            </w:r>
            <w:r w:rsidR="00CD5BD7">
              <w:rPr>
                <w:noProof/>
                <w:webHidden/>
              </w:rPr>
              <w:fldChar w:fldCharType="begin"/>
            </w:r>
            <w:r w:rsidR="00CD5BD7">
              <w:rPr>
                <w:noProof/>
                <w:webHidden/>
              </w:rPr>
              <w:instrText xml:space="preserve"> PAGEREF _Toc202796604 \h </w:instrText>
            </w:r>
            <w:r w:rsidR="00CD5BD7">
              <w:rPr>
                <w:noProof/>
                <w:webHidden/>
              </w:rPr>
            </w:r>
            <w:r w:rsidR="00CD5BD7">
              <w:rPr>
                <w:noProof/>
                <w:webHidden/>
              </w:rPr>
              <w:fldChar w:fldCharType="separate"/>
            </w:r>
            <w:r w:rsidR="00CD5BD7">
              <w:rPr>
                <w:noProof/>
                <w:webHidden/>
              </w:rPr>
              <w:t>3</w:t>
            </w:r>
            <w:r w:rsidR="00CD5BD7">
              <w:rPr>
                <w:noProof/>
                <w:webHidden/>
              </w:rPr>
              <w:fldChar w:fldCharType="end"/>
            </w:r>
          </w:hyperlink>
        </w:p>
        <w:p w14:paraId="7318B3FC" w14:textId="77777777" w:rsidR="00CD5BD7" w:rsidRDefault="009D33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605" w:history="1">
            <w:r w:rsidR="00CD5BD7" w:rsidRPr="003D2C8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D5BD7">
              <w:rPr>
                <w:noProof/>
                <w:webHidden/>
              </w:rPr>
              <w:tab/>
            </w:r>
            <w:r w:rsidR="00CD5BD7">
              <w:rPr>
                <w:noProof/>
                <w:webHidden/>
              </w:rPr>
              <w:fldChar w:fldCharType="begin"/>
            </w:r>
            <w:r w:rsidR="00CD5BD7">
              <w:rPr>
                <w:noProof/>
                <w:webHidden/>
              </w:rPr>
              <w:instrText xml:space="preserve"> PAGEREF _Toc202796605 \h </w:instrText>
            </w:r>
            <w:r w:rsidR="00CD5BD7">
              <w:rPr>
                <w:noProof/>
                <w:webHidden/>
              </w:rPr>
            </w:r>
            <w:r w:rsidR="00CD5BD7">
              <w:rPr>
                <w:noProof/>
                <w:webHidden/>
              </w:rPr>
              <w:fldChar w:fldCharType="separate"/>
            </w:r>
            <w:r w:rsidR="00CD5BD7">
              <w:rPr>
                <w:noProof/>
                <w:webHidden/>
              </w:rPr>
              <w:t>3</w:t>
            </w:r>
            <w:r w:rsidR="00CD5BD7">
              <w:rPr>
                <w:noProof/>
                <w:webHidden/>
              </w:rPr>
              <w:fldChar w:fldCharType="end"/>
            </w:r>
          </w:hyperlink>
        </w:p>
        <w:p w14:paraId="15BDBC4B" w14:textId="77777777" w:rsidR="00CD5BD7" w:rsidRDefault="009D33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606" w:history="1">
            <w:r w:rsidR="00CD5BD7" w:rsidRPr="003D2C8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D5BD7">
              <w:rPr>
                <w:noProof/>
                <w:webHidden/>
              </w:rPr>
              <w:tab/>
            </w:r>
            <w:r w:rsidR="00CD5BD7">
              <w:rPr>
                <w:noProof/>
                <w:webHidden/>
              </w:rPr>
              <w:fldChar w:fldCharType="begin"/>
            </w:r>
            <w:r w:rsidR="00CD5BD7">
              <w:rPr>
                <w:noProof/>
                <w:webHidden/>
              </w:rPr>
              <w:instrText xml:space="preserve"> PAGEREF _Toc202796606 \h </w:instrText>
            </w:r>
            <w:r w:rsidR="00CD5BD7">
              <w:rPr>
                <w:noProof/>
                <w:webHidden/>
              </w:rPr>
            </w:r>
            <w:r w:rsidR="00CD5BD7">
              <w:rPr>
                <w:noProof/>
                <w:webHidden/>
              </w:rPr>
              <w:fldChar w:fldCharType="separate"/>
            </w:r>
            <w:r w:rsidR="00CD5BD7">
              <w:rPr>
                <w:noProof/>
                <w:webHidden/>
              </w:rPr>
              <w:t>3</w:t>
            </w:r>
            <w:r w:rsidR="00CD5BD7">
              <w:rPr>
                <w:noProof/>
                <w:webHidden/>
              </w:rPr>
              <w:fldChar w:fldCharType="end"/>
            </w:r>
          </w:hyperlink>
        </w:p>
        <w:p w14:paraId="2AED4950" w14:textId="77777777" w:rsidR="00CD5BD7" w:rsidRDefault="009D33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607" w:history="1">
            <w:r w:rsidR="00CD5BD7" w:rsidRPr="003D2C8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D5BD7">
              <w:rPr>
                <w:noProof/>
                <w:webHidden/>
              </w:rPr>
              <w:tab/>
            </w:r>
            <w:r w:rsidR="00CD5BD7">
              <w:rPr>
                <w:noProof/>
                <w:webHidden/>
              </w:rPr>
              <w:fldChar w:fldCharType="begin"/>
            </w:r>
            <w:r w:rsidR="00CD5BD7">
              <w:rPr>
                <w:noProof/>
                <w:webHidden/>
              </w:rPr>
              <w:instrText xml:space="preserve"> PAGEREF _Toc202796607 \h </w:instrText>
            </w:r>
            <w:r w:rsidR="00CD5BD7">
              <w:rPr>
                <w:noProof/>
                <w:webHidden/>
              </w:rPr>
            </w:r>
            <w:r w:rsidR="00CD5BD7">
              <w:rPr>
                <w:noProof/>
                <w:webHidden/>
              </w:rPr>
              <w:fldChar w:fldCharType="separate"/>
            </w:r>
            <w:r w:rsidR="00CD5BD7">
              <w:rPr>
                <w:noProof/>
                <w:webHidden/>
              </w:rPr>
              <w:t>5</w:t>
            </w:r>
            <w:r w:rsidR="00CD5BD7">
              <w:rPr>
                <w:noProof/>
                <w:webHidden/>
              </w:rPr>
              <w:fldChar w:fldCharType="end"/>
            </w:r>
          </w:hyperlink>
        </w:p>
        <w:p w14:paraId="6C224126" w14:textId="77777777" w:rsidR="00CD5BD7" w:rsidRDefault="009D33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608" w:history="1">
            <w:r w:rsidR="00CD5BD7" w:rsidRPr="003D2C8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D5BD7">
              <w:rPr>
                <w:noProof/>
                <w:webHidden/>
              </w:rPr>
              <w:tab/>
            </w:r>
            <w:r w:rsidR="00CD5BD7">
              <w:rPr>
                <w:noProof/>
                <w:webHidden/>
              </w:rPr>
              <w:fldChar w:fldCharType="begin"/>
            </w:r>
            <w:r w:rsidR="00CD5BD7">
              <w:rPr>
                <w:noProof/>
                <w:webHidden/>
              </w:rPr>
              <w:instrText xml:space="preserve"> PAGEREF _Toc202796608 \h </w:instrText>
            </w:r>
            <w:r w:rsidR="00CD5BD7">
              <w:rPr>
                <w:noProof/>
                <w:webHidden/>
              </w:rPr>
            </w:r>
            <w:r w:rsidR="00CD5BD7">
              <w:rPr>
                <w:noProof/>
                <w:webHidden/>
              </w:rPr>
              <w:fldChar w:fldCharType="separate"/>
            </w:r>
            <w:r w:rsidR="00CD5BD7">
              <w:rPr>
                <w:noProof/>
                <w:webHidden/>
              </w:rPr>
              <w:t>5</w:t>
            </w:r>
            <w:r w:rsidR="00CD5BD7">
              <w:rPr>
                <w:noProof/>
                <w:webHidden/>
              </w:rPr>
              <w:fldChar w:fldCharType="end"/>
            </w:r>
          </w:hyperlink>
        </w:p>
        <w:p w14:paraId="792A4CC2" w14:textId="77777777" w:rsidR="00CD5BD7" w:rsidRDefault="009D33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609" w:history="1">
            <w:r w:rsidR="00CD5BD7" w:rsidRPr="003D2C8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D5BD7">
              <w:rPr>
                <w:noProof/>
                <w:webHidden/>
              </w:rPr>
              <w:tab/>
            </w:r>
            <w:r w:rsidR="00CD5BD7">
              <w:rPr>
                <w:noProof/>
                <w:webHidden/>
              </w:rPr>
              <w:fldChar w:fldCharType="begin"/>
            </w:r>
            <w:r w:rsidR="00CD5BD7">
              <w:rPr>
                <w:noProof/>
                <w:webHidden/>
              </w:rPr>
              <w:instrText xml:space="preserve"> PAGEREF _Toc202796609 \h </w:instrText>
            </w:r>
            <w:r w:rsidR="00CD5BD7">
              <w:rPr>
                <w:noProof/>
                <w:webHidden/>
              </w:rPr>
            </w:r>
            <w:r w:rsidR="00CD5BD7">
              <w:rPr>
                <w:noProof/>
                <w:webHidden/>
              </w:rPr>
              <w:fldChar w:fldCharType="separate"/>
            </w:r>
            <w:r w:rsidR="00CD5BD7">
              <w:rPr>
                <w:noProof/>
                <w:webHidden/>
              </w:rPr>
              <w:t>6</w:t>
            </w:r>
            <w:r w:rsidR="00CD5BD7">
              <w:rPr>
                <w:noProof/>
                <w:webHidden/>
              </w:rPr>
              <w:fldChar w:fldCharType="end"/>
            </w:r>
          </w:hyperlink>
        </w:p>
        <w:p w14:paraId="66CF955A" w14:textId="77777777" w:rsidR="00CD5BD7" w:rsidRDefault="009D33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610" w:history="1">
            <w:r w:rsidR="00CD5BD7" w:rsidRPr="003D2C8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D5BD7">
              <w:rPr>
                <w:noProof/>
                <w:webHidden/>
              </w:rPr>
              <w:tab/>
            </w:r>
            <w:r w:rsidR="00CD5BD7">
              <w:rPr>
                <w:noProof/>
                <w:webHidden/>
              </w:rPr>
              <w:fldChar w:fldCharType="begin"/>
            </w:r>
            <w:r w:rsidR="00CD5BD7">
              <w:rPr>
                <w:noProof/>
                <w:webHidden/>
              </w:rPr>
              <w:instrText xml:space="preserve"> PAGEREF _Toc202796610 \h </w:instrText>
            </w:r>
            <w:r w:rsidR="00CD5BD7">
              <w:rPr>
                <w:noProof/>
                <w:webHidden/>
              </w:rPr>
            </w:r>
            <w:r w:rsidR="00CD5BD7">
              <w:rPr>
                <w:noProof/>
                <w:webHidden/>
              </w:rPr>
              <w:fldChar w:fldCharType="separate"/>
            </w:r>
            <w:r w:rsidR="00CD5BD7">
              <w:rPr>
                <w:noProof/>
                <w:webHidden/>
              </w:rPr>
              <w:t>6</w:t>
            </w:r>
            <w:r w:rsidR="00CD5BD7">
              <w:rPr>
                <w:noProof/>
                <w:webHidden/>
              </w:rPr>
              <w:fldChar w:fldCharType="end"/>
            </w:r>
          </w:hyperlink>
        </w:p>
        <w:p w14:paraId="44A186AB" w14:textId="77777777" w:rsidR="00CD5BD7" w:rsidRDefault="009D33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611" w:history="1">
            <w:r w:rsidR="00CD5BD7" w:rsidRPr="003D2C8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D5BD7">
              <w:rPr>
                <w:noProof/>
                <w:webHidden/>
              </w:rPr>
              <w:tab/>
            </w:r>
            <w:r w:rsidR="00CD5BD7">
              <w:rPr>
                <w:noProof/>
                <w:webHidden/>
              </w:rPr>
              <w:fldChar w:fldCharType="begin"/>
            </w:r>
            <w:r w:rsidR="00CD5BD7">
              <w:rPr>
                <w:noProof/>
                <w:webHidden/>
              </w:rPr>
              <w:instrText xml:space="preserve"> PAGEREF _Toc202796611 \h </w:instrText>
            </w:r>
            <w:r w:rsidR="00CD5BD7">
              <w:rPr>
                <w:noProof/>
                <w:webHidden/>
              </w:rPr>
            </w:r>
            <w:r w:rsidR="00CD5BD7">
              <w:rPr>
                <w:noProof/>
                <w:webHidden/>
              </w:rPr>
              <w:fldChar w:fldCharType="separate"/>
            </w:r>
            <w:r w:rsidR="00CD5BD7">
              <w:rPr>
                <w:noProof/>
                <w:webHidden/>
              </w:rPr>
              <w:t>6</w:t>
            </w:r>
            <w:r w:rsidR="00CD5BD7">
              <w:rPr>
                <w:noProof/>
                <w:webHidden/>
              </w:rPr>
              <w:fldChar w:fldCharType="end"/>
            </w:r>
          </w:hyperlink>
        </w:p>
        <w:p w14:paraId="03B83A52" w14:textId="77777777" w:rsidR="00CD5BD7" w:rsidRDefault="009D33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612" w:history="1">
            <w:r w:rsidR="00CD5BD7" w:rsidRPr="003D2C8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D5BD7">
              <w:rPr>
                <w:noProof/>
                <w:webHidden/>
              </w:rPr>
              <w:tab/>
            </w:r>
            <w:r w:rsidR="00CD5BD7">
              <w:rPr>
                <w:noProof/>
                <w:webHidden/>
              </w:rPr>
              <w:fldChar w:fldCharType="begin"/>
            </w:r>
            <w:r w:rsidR="00CD5BD7">
              <w:rPr>
                <w:noProof/>
                <w:webHidden/>
              </w:rPr>
              <w:instrText xml:space="preserve"> PAGEREF _Toc202796612 \h </w:instrText>
            </w:r>
            <w:r w:rsidR="00CD5BD7">
              <w:rPr>
                <w:noProof/>
                <w:webHidden/>
              </w:rPr>
            </w:r>
            <w:r w:rsidR="00CD5BD7">
              <w:rPr>
                <w:noProof/>
                <w:webHidden/>
              </w:rPr>
              <w:fldChar w:fldCharType="separate"/>
            </w:r>
            <w:r w:rsidR="00CD5BD7">
              <w:rPr>
                <w:noProof/>
                <w:webHidden/>
              </w:rPr>
              <w:t>8</w:t>
            </w:r>
            <w:r w:rsidR="00CD5BD7">
              <w:rPr>
                <w:noProof/>
                <w:webHidden/>
              </w:rPr>
              <w:fldChar w:fldCharType="end"/>
            </w:r>
          </w:hyperlink>
        </w:p>
        <w:p w14:paraId="4DA21A5B" w14:textId="77777777" w:rsidR="00CD5BD7" w:rsidRDefault="009D33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613" w:history="1">
            <w:r w:rsidR="00CD5BD7" w:rsidRPr="003D2C8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D5BD7">
              <w:rPr>
                <w:noProof/>
                <w:webHidden/>
              </w:rPr>
              <w:tab/>
            </w:r>
            <w:r w:rsidR="00CD5BD7">
              <w:rPr>
                <w:noProof/>
                <w:webHidden/>
              </w:rPr>
              <w:fldChar w:fldCharType="begin"/>
            </w:r>
            <w:r w:rsidR="00CD5BD7">
              <w:rPr>
                <w:noProof/>
                <w:webHidden/>
              </w:rPr>
              <w:instrText xml:space="preserve"> PAGEREF _Toc202796613 \h </w:instrText>
            </w:r>
            <w:r w:rsidR="00CD5BD7">
              <w:rPr>
                <w:noProof/>
                <w:webHidden/>
              </w:rPr>
            </w:r>
            <w:r w:rsidR="00CD5BD7">
              <w:rPr>
                <w:noProof/>
                <w:webHidden/>
              </w:rPr>
              <w:fldChar w:fldCharType="separate"/>
            </w:r>
            <w:r w:rsidR="00CD5BD7">
              <w:rPr>
                <w:noProof/>
                <w:webHidden/>
              </w:rPr>
              <w:t>9</w:t>
            </w:r>
            <w:r w:rsidR="00CD5BD7">
              <w:rPr>
                <w:noProof/>
                <w:webHidden/>
              </w:rPr>
              <w:fldChar w:fldCharType="end"/>
            </w:r>
          </w:hyperlink>
        </w:p>
        <w:p w14:paraId="5ED9E23C" w14:textId="77777777" w:rsidR="00CD5BD7" w:rsidRDefault="009D33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614" w:history="1">
            <w:r w:rsidR="00CD5BD7" w:rsidRPr="003D2C8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D5BD7">
              <w:rPr>
                <w:noProof/>
                <w:webHidden/>
              </w:rPr>
              <w:tab/>
            </w:r>
            <w:r w:rsidR="00CD5BD7">
              <w:rPr>
                <w:noProof/>
                <w:webHidden/>
              </w:rPr>
              <w:fldChar w:fldCharType="begin"/>
            </w:r>
            <w:r w:rsidR="00CD5BD7">
              <w:rPr>
                <w:noProof/>
                <w:webHidden/>
              </w:rPr>
              <w:instrText xml:space="preserve"> PAGEREF _Toc202796614 \h </w:instrText>
            </w:r>
            <w:r w:rsidR="00CD5BD7">
              <w:rPr>
                <w:noProof/>
                <w:webHidden/>
              </w:rPr>
            </w:r>
            <w:r w:rsidR="00CD5BD7">
              <w:rPr>
                <w:noProof/>
                <w:webHidden/>
              </w:rPr>
              <w:fldChar w:fldCharType="separate"/>
            </w:r>
            <w:r w:rsidR="00CD5BD7">
              <w:rPr>
                <w:noProof/>
                <w:webHidden/>
              </w:rPr>
              <w:t>10</w:t>
            </w:r>
            <w:r w:rsidR="00CD5BD7">
              <w:rPr>
                <w:noProof/>
                <w:webHidden/>
              </w:rPr>
              <w:fldChar w:fldCharType="end"/>
            </w:r>
          </w:hyperlink>
        </w:p>
        <w:p w14:paraId="67C8F515" w14:textId="77777777" w:rsidR="00CD5BD7" w:rsidRDefault="009D33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615" w:history="1">
            <w:r w:rsidR="00CD5BD7" w:rsidRPr="003D2C8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D5BD7">
              <w:rPr>
                <w:noProof/>
                <w:webHidden/>
              </w:rPr>
              <w:tab/>
            </w:r>
            <w:r w:rsidR="00CD5BD7">
              <w:rPr>
                <w:noProof/>
                <w:webHidden/>
              </w:rPr>
              <w:fldChar w:fldCharType="begin"/>
            </w:r>
            <w:r w:rsidR="00CD5BD7">
              <w:rPr>
                <w:noProof/>
                <w:webHidden/>
              </w:rPr>
              <w:instrText xml:space="preserve"> PAGEREF _Toc202796615 \h </w:instrText>
            </w:r>
            <w:r w:rsidR="00CD5BD7">
              <w:rPr>
                <w:noProof/>
                <w:webHidden/>
              </w:rPr>
            </w:r>
            <w:r w:rsidR="00CD5BD7">
              <w:rPr>
                <w:noProof/>
                <w:webHidden/>
              </w:rPr>
              <w:fldChar w:fldCharType="separate"/>
            </w:r>
            <w:r w:rsidR="00CD5BD7">
              <w:rPr>
                <w:noProof/>
                <w:webHidden/>
              </w:rPr>
              <w:t>10</w:t>
            </w:r>
            <w:r w:rsidR="00CD5BD7">
              <w:rPr>
                <w:noProof/>
                <w:webHidden/>
              </w:rPr>
              <w:fldChar w:fldCharType="end"/>
            </w:r>
          </w:hyperlink>
        </w:p>
        <w:p w14:paraId="236F05F1" w14:textId="77777777" w:rsidR="00CD5BD7" w:rsidRDefault="009D33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616" w:history="1">
            <w:r w:rsidR="00CD5BD7" w:rsidRPr="003D2C8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D5BD7">
              <w:rPr>
                <w:noProof/>
                <w:webHidden/>
              </w:rPr>
              <w:tab/>
            </w:r>
            <w:r w:rsidR="00CD5BD7">
              <w:rPr>
                <w:noProof/>
                <w:webHidden/>
              </w:rPr>
              <w:fldChar w:fldCharType="begin"/>
            </w:r>
            <w:r w:rsidR="00CD5BD7">
              <w:rPr>
                <w:noProof/>
                <w:webHidden/>
              </w:rPr>
              <w:instrText xml:space="preserve"> PAGEREF _Toc202796616 \h </w:instrText>
            </w:r>
            <w:r w:rsidR="00CD5BD7">
              <w:rPr>
                <w:noProof/>
                <w:webHidden/>
              </w:rPr>
            </w:r>
            <w:r w:rsidR="00CD5BD7">
              <w:rPr>
                <w:noProof/>
                <w:webHidden/>
              </w:rPr>
              <w:fldChar w:fldCharType="separate"/>
            </w:r>
            <w:r w:rsidR="00CD5BD7">
              <w:rPr>
                <w:noProof/>
                <w:webHidden/>
              </w:rPr>
              <w:t>10</w:t>
            </w:r>
            <w:r w:rsidR="00CD5BD7">
              <w:rPr>
                <w:noProof/>
                <w:webHidden/>
              </w:rPr>
              <w:fldChar w:fldCharType="end"/>
            </w:r>
          </w:hyperlink>
        </w:p>
        <w:p w14:paraId="7543A3D2" w14:textId="77777777" w:rsidR="00CD5BD7" w:rsidRDefault="009D33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617" w:history="1">
            <w:r w:rsidR="00CD5BD7" w:rsidRPr="003D2C8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D5BD7">
              <w:rPr>
                <w:noProof/>
                <w:webHidden/>
              </w:rPr>
              <w:tab/>
            </w:r>
            <w:r w:rsidR="00CD5BD7">
              <w:rPr>
                <w:noProof/>
                <w:webHidden/>
              </w:rPr>
              <w:fldChar w:fldCharType="begin"/>
            </w:r>
            <w:r w:rsidR="00CD5BD7">
              <w:rPr>
                <w:noProof/>
                <w:webHidden/>
              </w:rPr>
              <w:instrText xml:space="preserve"> PAGEREF _Toc202796617 \h </w:instrText>
            </w:r>
            <w:r w:rsidR="00CD5BD7">
              <w:rPr>
                <w:noProof/>
                <w:webHidden/>
              </w:rPr>
            </w:r>
            <w:r w:rsidR="00CD5BD7">
              <w:rPr>
                <w:noProof/>
                <w:webHidden/>
              </w:rPr>
              <w:fldChar w:fldCharType="separate"/>
            </w:r>
            <w:r w:rsidR="00CD5BD7">
              <w:rPr>
                <w:noProof/>
                <w:webHidden/>
              </w:rPr>
              <w:t>10</w:t>
            </w:r>
            <w:r w:rsidR="00CD5BD7">
              <w:rPr>
                <w:noProof/>
                <w:webHidden/>
              </w:rPr>
              <w:fldChar w:fldCharType="end"/>
            </w:r>
          </w:hyperlink>
        </w:p>
        <w:p w14:paraId="3EF0B51D" w14:textId="77777777" w:rsidR="00CD5BD7" w:rsidRDefault="009D33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618" w:history="1">
            <w:r w:rsidR="00CD5BD7" w:rsidRPr="003D2C8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D5BD7">
              <w:rPr>
                <w:noProof/>
                <w:webHidden/>
              </w:rPr>
              <w:tab/>
            </w:r>
            <w:r w:rsidR="00CD5BD7">
              <w:rPr>
                <w:noProof/>
                <w:webHidden/>
              </w:rPr>
              <w:fldChar w:fldCharType="begin"/>
            </w:r>
            <w:r w:rsidR="00CD5BD7">
              <w:rPr>
                <w:noProof/>
                <w:webHidden/>
              </w:rPr>
              <w:instrText xml:space="preserve"> PAGEREF _Toc202796618 \h </w:instrText>
            </w:r>
            <w:r w:rsidR="00CD5BD7">
              <w:rPr>
                <w:noProof/>
                <w:webHidden/>
              </w:rPr>
            </w:r>
            <w:r w:rsidR="00CD5BD7">
              <w:rPr>
                <w:noProof/>
                <w:webHidden/>
              </w:rPr>
              <w:fldChar w:fldCharType="separate"/>
            </w:r>
            <w:r w:rsidR="00CD5BD7">
              <w:rPr>
                <w:noProof/>
                <w:webHidden/>
              </w:rPr>
              <w:t>11</w:t>
            </w:r>
            <w:r w:rsidR="00CD5BD7">
              <w:rPr>
                <w:noProof/>
                <w:webHidden/>
              </w:rPr>
              <w:fldChar w:fldCharType="end"/>
            </w:r>
          </w:hyperlink>
        </w:p>
        <w:p w14:paraId="3360DCBF" w14:textId="77777777" w:rsidR="00CD5BD7" w:rsidRDefault="009D33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619" w:history="1">
            <w:r w:rsidR="00CD5BD7" w:rsidRPr="003D2C8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D5BD7">
              <w:rPr>
                <w:noProof/>
                <w:webHidden/>
              </w:rPr>
              <w:tab/>
            </w:r>
            <w:r w:rsidR="00CD5BD7">
              <w:rPr>
                <w:noProof/>
                <w:webHidden/>
              </w:rPr>
              <w:fldChar w:fldCharType="begin"/>
            </w:r>
            <w:r w:rsidR="00CD5BD7">
              <w:rPr>
                <w:noProof/>
                <w:webHidden/>
              </w:rPr>
              <w:instrText xml:space="preserve"> PAGEREF _Toc202796619 \h </w:instrText>
            </w:r>
            <w:r w:rsidR="00CD5BD7">
              <w:rPr>
                <w:noProof/>
                <w:webHidden/>
              </w:rPr>
            </w:r>
            <w:r w:rsidR="00CD5BD7">
              <w:rPr>
                <w:noProof/>
                <w:webHidden/>
              </w:rPr>
              <w:fldChar w:fldCharType="separate"/>
            </w:r>
            <w:r w:rsidR="00CD5BD7">
              <w:rPr>
                <w:noProof/>
                <w:webHidden/>
              </w:rPr>
              <w:t>11</w:t>
            </w:r>
            <w:r w:rsidR="00CD5BD7">
              <w:rPr>
                <w:noProof/>
                <w:webHidden/>
              </w:rPr>
              <w:fldChar w:fldCharType="end"/>
            </w:r>
          </w:hyperlink>
        </w:p>
        <w:p w14:paraId="2601629B" w14:textId="77777777" w:rsidR="00CD5BD7" w:rsidRDefault="009D33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620" w:history="1">
            <w:r w:rsidR="00CD5BD7" w:rsidRPr="003D2C8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D5BD7">
              <w:rPr>
                <w:noProof/>
                <w:webHidden/>
              </w:rPr>
              <w:tab/>
            </w:r>
            <w:r w:rsidR="00CD5BD7">
              <w:rPr>
                <w:noProof/>
                <w:webHidden/>
              </w:rPr>
              <w:fldChar w:fldCharType="begin"/>
            </w:r>
            <w:r w:rsidR="00CD5BD7">
              <w:rPr>
                <w:noProof/>
                <w:webHidden/>
              </w:rPr>
              <w:instrText xml:space="preserve"> PAGEREF _Toc202796620 \h </w:instrText>
            </w:r>
            <w:r w:rsidR="00CD5BD7">
              <w:rPr>
                <w:noProof/>
                <w:webHidden/>
              </w:rPr>
            </w:r>
            <w:r w:rsidR="00CD5BD7">
              <w:rPr>
                <w:noProof/>
                <w:webHidden/>
              </w:rPr>
              <w:fldChar w:fldCharType="separate"/>
            </w:r>
            <w:r w:rsidR="00CD5BD7">
              <w:rPr>
                <w:noProof/>
                <w:webHidden/>
              </w:rPr>
              <w:t>11</w:t>
            </w:r>
            <w:r w:rsidR="00CD5BD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7966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базовых элементов системы менеджмента услуг и  освоение специфических подходов, инструментов и методов обоснования и реализации управленческих решений организации в сфере туристских услуг.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7966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организацией в сфере туристских услуг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7966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D5BD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D5BD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D5BD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D5BD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D5BD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D5BD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5BD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D5BD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D5BD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D5BD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D5BD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D5BD7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CD5BD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D5BD7">
              <w:rPr>
                <w:rFonts w:ascii="Times New Roman" w:hAnsi="Times New Roman" w:cs="Times New Roman"/>
              </w:rPr>
              <w:t xml:space="preserve"> осуществлять основные функции управления туристской деятельностью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D5BD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5BD7">
              <w:rPr>
                <w:rFonts w:ascii="Times New Roman" w:hAnsi="Times New Roman" w:cs="Times New Roman"/>
                <w:lang w:bidi="ru-RU"/>
              </w:rPr>
              <w:t>ОПК-2.3 - Использует основные методы и приемы планирования, организации, мотивации и координации деятельности объектов туристской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D5BD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D5BD7">
              <w:rPr>
                <w:rFonts w:ascii="Times New Roman" w:hAnsi="Times New Roman" w:cs="Times New Roman"/>
              </w:rPr>
              <w:t xml:space="preserve">Знать: </w:t>
            </w:r>
            <w:r w:rsidR="00316402" w:rsidRPr="00CD5BD7">
              <w:rPr>
                <w:rFonts w:ascii="Times New Roman" w:hAnsi="Times New Roman" w:cs="Times New Roman"/>
              </w:rPr>
              <w:t>базовые концепции сервисного менеджмента; особенности реализации функциональных направлений менеджмента на стратегическом, тактическом и операционном уровнях управления организации сферы услуг</w:t>
            </w:r>
            <w:r w:rsidRPr="00CD5BD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D5BD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D5BD7">
              <w:rPr>
                <w:rFonts w:ascii="Times New Roman" w:hAnsi="Times New Roman" w:cs="Times New Roman"/>
              </w:rPr>
              <w:t xml:space="preserve">Уметь: </w:t>
            </w:r>
            <w:r w:rsidR="00FD518F" w:rsidRPr="00CD5BD7">
              <w:rPr>
                <w:rFonts w:ascii="Times New Roman" w:hAnsi="Times New Roman" w:cs="Times New Roman"/>
              </w:rPr>
              <w:t>объяснять специфику подходов сервисного менеджмента; применять подходы и методы сервисного менеджмента для планирования, организации, мотивации и координации деятельности организации в сфере туристских услуг</w:t>
            </w:r>
            <w:r w:rsidRPr="00CD5BD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D5BD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D5BD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D5BD7">
              <w:rPr>
                <w:rFonts w:ascii="Times New Roman" w:hAnsi="Times New Roman" w:cs="Times New Roman"/>
              </w:rPr>
              <w:t>инструментами и методами сервисного менеджмента в организации в сфере туристских услуг</w:t>
            </w:r>
            <w:r w:rsidRPr="00CD5BD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D5BD7" w14:paraId="6610F12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B356C" w14:textId="77777777" w:rsidR="00751095" w:rsidRPr="00CD5BD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D5BD7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CD5BD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D5BD7">
              <w:rPr>
                <w:rFonts w:ascii="Times New Roman" w:hAnsi="Times New Roman" w:cs="Times New Roman"/>
              </w:rPr>
              <w:t xml:space="preserve"> принимать экономически обоснованные решения, обеспечивать экономическую эффективность организаций избранной сферы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D6CC3" w14:textId="77777777" w:rsidR="00751095" w:rsidRPr="00CD5BD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5BD7">
              <w:rPr>
                <w:rFonts w:ascii="Times New Roman" w:hAnsi="Times New Roman" w:cs="Times New Roman"/>
                <w:lang w:bidi="ru-RU"/>
              </w:rPr>
              <w:t>ОПК-5.2 - Принимает экономически обоснованные управленческие решения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270B1" w14:textId="77777777" w:rsidR="00751095" w:rsidRPr="00CD5BD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D5BD7">
              <w:rPr>
                <w:rFonts w:ascii="Times New Roman" w:hAnsi="Times New Roman" w:cs="Times New Roman"/>
              </w:rPr>
              <w:t xml:space="preserve">Знать: </w:t>
            </w:r>
            <w:r w:rsidR="00316402" w:rsidRPr="00CD5BD7">
              <w:rPr>
                <w:rFonts w:ascii="Times New Roman" w:hAnsi="Times New Roman" w:cs="Times New Roman"/>
              </w:rPr>
              <w:t>особенности формирования и использования ресурсов производства услуг</w:t>
            </w:r>
            <w:r w:rsidRPr="00CD5BD7">
              <w:rPr>
                <w:rFonts w:ascii="Times New Roman" w:hAnsi="Times New Roman" w:cs="Times New Roman"/>
              </w:rPr>
              <w:t xml:space="preserve"> </w:t>
            </w:r>
          </w:p>
          <w:p w14:paraId="734A402B" w14:textId="77777777" w:rsidR="00751095" w:rsidRPr="00CD5BD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D5BD7">
              <w:rPr>
                <w:rFonts w:ascii="Times New Roman" w:hAnsi="Times New Roman" w:cs="Times New Roman"/>
              </w:rPr>
              <w:t xml:space="preserve">Уметь: </w:t>
            </w:r>
            <w:r w:rsidR="00FD518F" w:rsidRPr="00CD5BD7">
              <w:rPr>
                <w:rFonts w:ascii="Times New Roman" w:hAnsi="Times New Roman" w:cs="Times New Roman"/>
              </w:rPr>
              <w:t>анализировать альтернативы принятия решений по управлению ресурсами с учетом особенности целевой и технологической составляющих производства туристских услуг</w:t>
            </w:r>
            <w:r w:rsidRPr="00CD5BD7">
              <w:rPr>
                <w:rFonts w:ascii="Times New Roman" w:hAnsi="Times New Roman" w:cs="Times New Roman"/>
              </w:rPr>
              <w:t xml:space="preserve">. </w:t>
            </w:r>
          </w:p>
          <w:p w14:paraId="028C93DB" w14:textId="77777777" w:rsidR="00751095" w:rsidRPr="00CD5BD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D5BD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D5BD7">
              <w:rPr>
                <w:rFonts w:ascii="Times New Roman" w:hAnsi="Times New Roman" w:cs="Times New Roman"/>
              </w:rPr>
              <w:t>специфическими подходами, инструментами и методами управления ресурсами производства туристских услуг</w:t>
            </w:r>
            <w:r w:rsidRPr="00CD5BD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D5BD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79660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Формирование и управление сервисной системой предприятия сферы услуг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Сервисная система и особенности формирования и использования ресурсов производства услуг в организации в сфере туристских услуг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сервисной системы. Модель «SERVUCTION». Характеристика основных элементов сервисной системы. Проблемные области менеджмента, связанные со свойствами услуг. Классификация услуг.</w:t>
            </w:r>
            <w:r w:rsidRPr="00352B6F">
              <w:rPr>
                <w:lang w:bidi="ru-RU"/>
              </w:rPr>
              <w:br/>
              <w:t>Особенности формирования и управления ресурсной составляющей производства услуг в туристской сфере. Специфика управления мощностью организации сферы туристских услуг. Средства обеспечения гибкости мощностей. Основные подходы к управлению спросом и предложением в сервисной организации. Аутсорсинг как способ разрешения специфических проблемных областей менеджмента организации в сфере туристских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2A767C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FF5E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Проектирование сервисной системы организации в сфере туристских услуг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CBBC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сервисной системы в контексте разработки и реализации стратегии организации в сфере туристских услуг. Основные подходы к проектированию сервисной системы; их взаимосвязь с особенностями услуг и требованиями к ресурсному обеспечению. Основные координаты формирования сервисной системы: способ доставки услуг; технология предоставления услуги, последовательность выполнения отдельных сервисных операций, место и время предоставления услуг, сервисный ландшафт.</w:t>
            </w:r>
            <w:r w:rsidRPr="00352B6F">
              <w:rPr>
                <w:lang w:bidi="ru-RU"/>
              </w:rPr>
              <w:br/>
              <w:t>Этапы проектирования сервисной системы и их содержательная характеристика. Визуализация системы операций на основе представления в виде структурной схемы сервисного процесса (метод сервисного плана). Назначение и использование сервисного плана в управленческой практике.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0BA5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E6D2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2909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53B5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6D89CC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E8747C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Реализация интегративного сервисного менеджмента в организации в сфере туристских услуг</w:t>
            </w:r>
          </w:p>
        </w:tc>
      </w:tr>
      <w:tr w:rsidR="005B37A7" w:rsidRPr="005B37A7" w14:paraId="66BCEE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03DD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Методологические основы проектирования и мониторинга качества туристских услуг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63DB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оценки качества услуг  в организациях в сфере туристских услуг. Связь управления качеством услуг с проектированием услуги и контролем исполнения концепции услуги на операционном уровне. Производственный подход к оценке качества услуг на основе стандартов качества для проектирования и мониторинга качества исполнения услуги. Потребительский подход к оценке качества услуги и реализующие его основные методы для проектирования и мониторинга качества исполнения услуги: критериальный, процессный, проблемный. Взаимодействие мониторинга с процессами управления изменениями и управления инцидентами.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DC30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3C9E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890C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9E58A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3C1548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1BE4D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Организация системы маркетинга организации сферы услуг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26EF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Интеграция функций управления сервисным предприятием – маркетинга, управления операциями и управления человеческими ресурсами. Модель 8Р интегративного сервисного менеджмента.  Модель «Сервисный треугольник» и стратегии маркетинга, используемые в организации сферы услуг.  Понятия и взаимосвязь внешнего маркетинга, внутреннего маркетинга и маркетинга взаимоотношений в сфере услуг. Формы и методы формирования партнерских отношений. Методы формирование лояльности потребителей. Методы формирования лояльности персонала.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AEF6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4218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AF6B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CD5A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79660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7966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D5BD7">
              <w:rPr>
                <w:rFonts w:ascii="Times New Roman" w:hAnsi="Times New Roman" w:cs="Times New Roman"/>
                <w:sz w:val="24"/>
                <w:szCs w:val="24"/>
              </w:rPr>
              <w:t>Сущинская</w:t>
            </w:r>
            <w:proofErr w:type="spellEnd"/>
            <w:r w:rsidRPr="00CD5BD7">
              <w:rPr>
                <w:rFonts w:ascii="Times New Roman" w:hAnsi="Times New Roman" w:cs="Times New Roman"/>
                <w:sz w:val="24"/>
                <w:szCs w:val="24"/>
              </w:rPr>
              <w:t xml:space="preserve">  М.Д. Управление организацией сферы услуг</w:t>
            </w:r>
            <w:proofErr w:type="gramStart"/>
            <w:r w:rsidRPr="00CD5BD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D5BD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 .— 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D33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CD5BD7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81%D1%84%D0%B5%D1%80%D1%8B.pdf</w:t>
              </w:r>
            </w:hyperlink>
          </w:p>
        </w:tc>
      </w:tr>
      <w:tr w:rsidR="00262CF0" w:rsidRPr="008E56EA" w14:paraId="7CFCC1E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77F2A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D5BD7">
              <w:rPr>
                <w:rFonts w:ascii="Times New Roman" w:hAnsi="Times New Roman" w:cs="Times New Roman"/>
                <w:sz w:val="24"/>
                <w:szCs w:val="24"/>
              </w:rPr>
              <w:t xml:space="preserve">Моисеева Н.К., </w:t>
            </w:r>
            <w:proofErr w:type="spellStart"/>
            <w:r w:rsidRPr="00CD5BD7">
              <w:rPr>
                <w:rFonts w:ascii="Times New Roman" w:hAnsi="Times New Roman" w:cs="Times New Roman"/>
                <w:sz w:val="24"/>
                <w:szCs w:val="24"/>
              </w:rPr>
              <w:t>Стерлигова</w:t>
            </w:r>
            <w:proofErr w:type="spellEnd"/>
            <w:r w:rsidRPr="00CD5BD7">
              <w:rPr>
                <w:rFonts w:ascii="Times New Roman" w:hAnsi="Times New Roman" w:cs="Times New Roman"/>
                <w:sz w:val="24"/>
                <w:szCs w:val="24"/>
              </w:rPr>
              <w:t xml:space="preserve"> А.Н. Управление операционной средой организации: учебник.—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М.: ООО "Научно-издательский центр ИНФРА-М", 2022 .— 336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A3E107" w14:textId="77777777" w:rsidR="00262CF0" w:rsidRPr="007E6725" w:rsidRDefault="009D33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CD5BD7">
                <w:rPr>
                  <w:color w:val="00008B"/>
                  <w:u w:val="single"/>
                  <w:lang w:val="en-US"/>
                </w:rPr>
                <w:t>https://znanium.com/catalog/document?id=400872</w:t>
              </w:r>
            </w:hyperlink>
          </w:p>
        </w:tc>
      </w:tr>
      <w:tr w:rsidR="00262CF0" w:rsidRPr="007E6725" w14:paraId="26DD5EE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A6A3A4" w14:textId="77777777" w:rsidR="00262CF0" w:rsidRPr="00CD5BD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D5BD7">
              <w:rPr>
                <w:rFonts w:ascii="Times New Roman" w:hAnsi="Times New Roman" w:cs="Times New Roman"/>
                <w:sz w:val="24"/>
                <w:szCs w:val="24"/>
              </w:rPr>
              <w:t>Соловьева</w:t>
            </w:r>
            <w:proofErr w:type="gramStart"/>
            <w:r w:rsidRPr="00CD5BD7">
              <w:rPr>
                <w:rFonts w:ascii="Times New Roman" w:hAnsi="Times New Roman" w:cs="Times New Roman"/>
                <w:sz w:val="24"/>
                <w:szCs w:val="24"/>
              </w:rPr>
              <w:t>,Ю</w:t>
            </w:r>
            <w:proofErr w:type="spellEnd"/>
            <w:proofErr w:type="gramEnd"/>
            <w:r w:rsidRPr="00CD5BD7">
              <w:rPr>
                <w:rFonts w:ascii="Times New Roman" w:hAnsi="Times New Roman" w:cs="Times New Roman"/>
                <w:sz w:val="24"/>
                <w:szCs w:val="24"/>
              </w:rPr>
              <w:t xml:space="preserve">. Н. Маркетинг услуг : учебное пособие / Ю. Н. </w:t>
            </w:r>
            <w:proofErr w:type="spellStart"/>
            <w:r w:rsidRPr="00CD5BD7">
              <w:rPr>
                <w:rFonts w:ascii="Times New Roman" w:hAnsi="Times New Roman" w:cs="Times New Roman"/>
                <w:sz w:val="24"/>
                <w:szCs w:val="24"/>
              </w:rPr>
              <w:t>Соловьева,А</w:t>
            </w:r>
            <w:proofErr w:type="spellEnd"/>
            <w:r w:rsidRPr="00CD5BD7">
              <w:rPr>
                <w:rFonts w:ascii="Times New Roman" w:hAnsi="Times New Roman" w:cs="Times New Roman"/>
                <w:sz w:val="24"/>
                <w:szCs w:val="24"/>
              </w:rPr>
              <w:t>. Ю. Курочкина. – СПб</w:t>
            </w:r>
            <w:proofErr w:type="gramStart"/>
            <w:r w:rsidRPr="00CD5BD7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CD5BD7">
              <w:rPr>
                <w:rFonts w:ascii="Times New Roman" w:hAnsi="Times New Roman" w:cs="Times New Roman"/>
                <w:sz w:val="24"/>
                <w:szCs w:val="24"/>
              </w:rPr>
              <w:t>Изд-во СПбГЭУ, 2015. – 126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E08865" w14:textId="77777777" w:rsidR="00262CF0" w:rsidRPr="007E6725" w:rsidRDefault="009D33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83%D1%81%D0%BB%D1%83%D0%B3.pdf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79660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7B7DDDB" w14:textId="77777777" w:rsidTr="007B550D">
        <w:tc>
          <w:tcPr>
            <w:tcW w:w="9345" w:type="dxa"/>
          </w:tcPr>
          <w:p w14:paraId="158EF0C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267010F" w14:textId="77777777" w:rsidTr="007B550D">
        <w:tc>
          <w:tcPr>
            <w:tcW w:w="9345" w:type="dxa"/>
          </w:tcPr>
          <w:p w14:paraId="53C6F3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4B40DF1" w14:textId="77777777" w:rsidTr="007B550D">
        <w:tc>
          <w:tcPr>
            <w:tcW w:w="9345" w:type="dxa"/>
          </w:tcPr>
          <w:p w14:paraId="14A04CE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742A6B1E" w14:textId="77777777" w:rsidTr="007B550D">
        <w:tc>
          <w:tcPr>
            <w:tcW w:w="9345" w:type="dxa"/>
          </w:tcPr>
          <w:p w14:paraId="6A87BB5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7966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D334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7966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D5BD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D5BD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D5BD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D5BD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D5BD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D5BD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D5BD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D5BD7">
              <w:rPr>
                <w:sz w:val="22"/>
                <w:szCs w:val="22"/>
              </w:rPr>
              <w:t xml:space="preserve">Ауд. 511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D5BD7">
              <w:rPr>
                <w:sz w:val="22"/>
                <w:szCs w:val="22"/>
              </w:rPr>
              <w:t>комплексом</w:t>
            </w:r>
            <w:proofErr w:type="gramStart"/>
            <w:r w:rsidRPr="00CD5BD7">
              <w:rPr>
                <w:sz w:val="22"/>
                <w:szCs w:val="22"/>
              </w:rPr>
              <w:t>.С</w:t>
            </w:r>
            <w:proofErr w:type="gramEnd"/>
            <w:r w:rsidRPr="00CD5BD7">
              <w:rPr>
                <w:sz w:val="22"/>
                <w:szCs w:val="22"/>
              </w:rPr>
              <w:t>пециализированная</w:t>
            </w:r>
            <w:proofErr w:type="spellEnd"/>
            <w:r w:rsidRPr="00CD5BD7">
              <w:rPr>
                <w:sz w:val="22"/>
                <w:szCs w:val="22"/>
              </w:rPr>
              <w:t xml:space="preserve">  мебель и оборудование: Учебная мебель на 56 посадочных мест; рабочее место преподавателя, доска меловая - 1 шт., стол - 1шт., тумба - 1шт., трибуна - 1шт</w:t>
            </w:r>
            <w:proofErr w:type="gramStart"/>
            <w:r w:rsidRPr="00CD5BD7">
              <w:rPr>
                <w:sz w:val="22"/>
                <w:szCs w:val="22"/>
              </w:rPr>
              <w:t>.К</w:t>
            </w:r>
            <w:proofErr w:type="gramEnd"/>
            <w:r w:rsidRPr="00CD5BD7">
              <w:rPr>
                <w:sz w:val="22"/>
                <w:szCs w:val="22"/>
              </w:rPr>
              <w:t xml:space="preserve">омпьютер </w:t>
            </w:r>
            <w:r w:rsidRPr="00CD5BD7">
              <w:rPr>
                <w:sz w:val="22"/>
                <w:szCs w:val="22"/>
                <w:lang w:val="en-US"/>
              </w:rPr>
              <w:t>Intel</w:t>
            </w:r>
            <w:r w:rsidRPr="00CD5BD7">
              <w:rPr>
                <w:sz w:val="22"/>
                <w:szCs w:val="22"/>
              </w:rPr>
              <w:t xml:space="preserve"> </w:t>
            </w:r>
            <w:proofErr w:type="spellStart"/>
            <w:r w:rsidRPr="00CD5BD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D5BD7">
              <w:rPr>
                <w:sz w:val="22"/>
                <w:szCs w:val="22"/>
              </w:rPr>
              <w:t>3 2100 3.3/4</w:t>
            </w:r>
            <w:r w:rsidRPr="00CD5BD7">
              <w:rPr>
                <w:sz w:val="22"/>
                <w:szCs w:val="22"/>
                <w:lang w:val="en-US"/>
              </w:rPr>
              <w:t>Gb</w:t>
            </w:r>
            <w:r w:rsidRPr="00CD5BD7">
              <w:rPr>
                <w:sz w:val="22"/>
                <w:szCs w:val="22"/>
              </w:rPr>
              <w:t>/500</w:t>
            </w:r>
            <w:r w:rsidRPr="00CD5BD7">
              <w:rPr>
                <w:sz w:val="22"/>
                <w:szCs w:val="22"/>
                <w:lang w:val="en-US"/>
              </w:rPr>
              <w:t>Gb</w:t>
            </w:r>
            <w:r w:rsidRPr="00CD5BD7">
              <w:rPr>
                <w:sz w:val="22"/>
                <w:szCs w:val="22"/>
              </w:rPr>
              <w:t>/</w:t>
            </w:r>
            <w:proofErr w:type="spellStart"/>
            <w:r w:rsidRPr="00CD5BD7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D5BD7">
              <w:rPr>
                <w:sz w:val="22"/>
                <w:szCs w:val="22"/>
              </w:rPr>
              <w:t xml:space="preserve">193 - 1 шт., Мультимедийный проектор </w:t>
            </w:r>
            <w:r w:rsidRPr="00CD5BD7">
              <w:rPr>
                <w:sz w:val="22"/>
                <w:szCs w:val="22"/>
                <w:lang w:val="en-US"/>
              </w:rPr>
              <w:t>NEC</w:t>
            </w:r>
            <w:r w:rsidRPr="00CD5BD7">
              <w:rPr>
                <w:sz w:val="22"/>
                <w:szCs w:val="22"/>
              </w:rPr>
              <w:t xml:space="preserve"> </w:t>
            </w:r>
            <w:r w:rsidRPr="00CD5BD7">
              <w:rPr>
                <w:sz w:val="22"/>
                <w:szCs w:val="22"/>
                <w:lang w:val="en-US"/>
              </w:rPr>
              <w:t>ME</w:t>
            </w:r>
            <w:r w:rsidRPr="00CD5BD7">
              <w:rPr>
                <w:sz w:val="22"/>
                <w:szCs w:val="22"/>
              </w:rPr>
              <w:t>402</w:t>
            </w:r>
            <w:r w:rsidRPr="00CD5BD7">
              <w:rPr>
                <w:sz w:val="22"/>
                <w:szCs w:val="22"/>
                <w:lang w:val="en-US"/>
              </w:rPr>
              <w:t>X</w:t>
            </w:r>
            <w:r w:rsidRPr="00CD5BD7">
              <w:rPr>
                <w:sz w:val="22"/>
                <w:szCs w:val="22"/>
              </w:rPr>
              <w:t xml:space="preserve"> - 1 шт.,  Микшер усилитель  </w:t>
            </w:r>
            <w:proofErr w:type="spellStart"/>
            <w:r w:rsidRPr="00CD5BD7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CD5BD7">
              <w:rPr>
                <w:sz w:val="22"/>
                <w:szCs w:val="22"/>
              </w:rPr>
              <w:t xml:space="preserve"> </w:t>
            </w:r>
            <w:r w:rsidRPr="00CD5BD7">
              <w:rPr>
                <w:sz w:val="22"/>
                <w:szCs w:val="22"/>
                <w:lang w:val="en-US"/>
              </w:rPr>
              <w:t>TA</w:t>
            </w:r>
            <w:r w:rsidRPr="00CD5BD7">
              <w:rPr>
                <w:sz w:val="22"/>
                <w:szCs w:val="22"/>
              </w:rPr>
              <w:t xml:space="preserve">-1120 в комплекте - 1 шт., Экран  с электроприводом </w:t>
            </w:r>
            <w:r w:rsidRPr="00CD5BD7">
              <w:rPr>
                <w:sz w:val="22"/>
                <w:szCs w:val="22"/>
                <w:lang w:val="en-US"/>
              </w:rPr>
              <w:t>Draper</w:t>
            </w:r>
            <w:r w:rsidRPr="00CD5BD7">
              <w:rPr>
                <w:sz w:val="22"/>
                <w:szCs w:val="22"/>
              </w:rPr>
              <w:t xml:space="preserve"> </w:t>
            </w:r>
            <w:r w:rsidRPr="00CD5BD7">
              <w:rPr>
                <w:sz w:val="22"/>
                <w:szCs w:val="22"/>
                <w:lang w:val="en-US"/>
              </w:rPr>
              <w:t>Baronet</w:t>
            </w:r>
            <w:r w:rsidRPr="00CD5BD7">
              <w:rPr>
                <w:sz w:val="22"/>
                <w:szCs w:val="22"/>
              </w:rPr>
              <w:t xml:space="preserve"> </w:t>
            </w:r>
            <w:r w:rsidRPr="00CD5BD7">
              <w:rPr>
                <w:sz w:val="22"/>
                <w:szCs w:val="22"/>
                <w:lang w:val="en-US"/>
              </w:rPr>
              <w:t>NTSC</w:t>
            </w:r>
            <w:r w:rsidRPr="00CD5BD7">
              <w:rPr>
                <w:sz w:val="22"/>
                <w:szCs w:val="22"/>
              </w:rPr>
              <w:t xml:space="preserve"> (3:4) 213/84 - 1 шт., Колонки </w:t>
            </w:r>
            <w:r w:rsidRPr="00CD5BD7">
              <w:rPr>
                <w:sz w:val="22"/>
                <w:szCs w:val="22"/>
                <w:lang w:val="en-US"/>
              </w:rPr>
              <w:t>Hi</w:t>
            </w:r>
            <w:r w:rsidRPr="00CD5BD7">
              <w:rPr>
                <w:sz w:val="22"/>
                <w:szCs w:val="22"/>
              </w:rPr>
              <w:t>-</w:t>
            </w:r>
            <w:r w:rsidRPr="00CD5BD7">
              <w:rPr>
                <w:sz w:val="22"/>
                <w:szCs w:val="22"/>
                <w:lang w:val="en-US"/>
              </w:rPr>
              <w:t>Fi</w:t>
            </w:r>
            <w:r w:rsidRPr="00CD5BD7">
              <w:rPr>
                <w:sz w:val="22"/>
                <w:szCs w:val="22"/>
              </w:rPr>
              <w:t xml:space="preserve"> </w:t>
            </w:r>
            <w:r w:rsidRPr="00CD5BD7">
              <w:rPr>
                <w:sz w:val="22"/>
                <w:szCs w:val="22"/>
                <w:lang w:val="en-US"/>
              </w:rPr>
              <w:t>PRO</w:t>
            </w:r>
            <w:r w:rsidRPr="00CD5BD7">
              <w:rPr>
                <w:sz w:val="22"/>
                <w:szCs w:val="22"/>
              </w:rPr>
              <w:t xml:space="preserve"> </w:t>
            </w:r>
            <w:r w:rsidRPr="00CD5BD7">
              <w:rPr>
                <w:sz w:val="22"/>
                <w:szCs w:val="22"/>
                <w:lang w:val="en-US"/>
              </w:rPr>
              <w:t>MASK</w:t>
            </w:r>
            <w:r w:rsidRPr="00CD5BD7">
              <w:rPr>
                <w:sz w:val="22"/>
                <w:szCs w:val="22"/>
              </w:rPr>
              <w:t>6</w:t>
            </w:r>
            <w:r w:rsidRPr="00CD5BD7">
              <w:rPr>
                <w:sz w:val="22"/>
                <w:szCs w:val="22"/>
                <w:lang w:val="en-US"/>
              </w:rPr>
              <w:t>T</w:t>
            </w:r>
            <w:r w:rsidRPr="00CD5BD7">
              <w:rPr>
                <w:sz w:val="22"/>
                <w:szCs w:val="22"/>
              </w:rPr>
              <w:t>-</w:t>
            </w:r>
            <w:r w:rsidRPr="00CD5BD7">
              <w:rPr>
                <w:sz w:val="22"/>
                <w:szCs w:val="22"/>
                <w:lang w:val="en-US"/>
              </w:rPr>
              <w:t>W</w:t>
            </w:r>
            <w:r w:rsidRPr="00CD5BD7">
              <w:rPr>
                <w:sz w:val="22"/>
                <w:szCs w:val="22"/>
              </w:rPr>
              <w:t xml:space="preserve">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D5BD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D5BD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D5BD7">
              <w:rPr>
                <w:sz w:val="22"/>
                <w:szCs w:val="22"/>
              </w:rPr>
              <w:t>Красноармейская</w:t>
            </w:r>
            <w:proofErr w:type="gramEnd"/>
            <w:r w:rsidRPr="00CD5BD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D5BD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D5BD7" w14:paraId="17514016" w14:textId="77777777" w:rsidTr="008416EB">
        <w:tc>
          <w:tcPr>
            <w:tcW w:w="7797" w:type="dxa"/>
            <w:shd w:val="clear" w:color="auto" w:fill="auto"/>
          </w:tcPr>
          <w:p w14:paraId="1A5C436E" w14:textId="77777777" w:rsidR="002C735C" w:rsidRPr="00CD5BD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D5BD7">
              <w:rPr>
                <w:sz w:val="22"/>
                <w:szCs w:val="22"/>
              </w:rPr>
              <w:t xml:space="preserve">Ауд. 201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D5BD7">
              <w:rPr>
                <w:sz w:val="22"/>
                <w:szCs w:val="22"/>
              </w:rPr>
              <w:t>комплексом</w:t>
            </w:r>
            <w:proofErr w:type="gramStart"/>
            <w:r w:rsidRPr="00CD5BD7">
              <w:rPr>
                <w:sz w:val="22"/>
                <w:szCs w:val="22"/>
              </w:rPr>
              <w:t>.С</w:t>
            </w:r>
            <w:proofErr w:type="gramEnd"/>
            <w:r w:rsidRPr="00CD5BD7">
              <w:rPr>
                <w:sz w:val="22"/>
                <w:szCs w:val="22"/>
              </w:rPr>
              <w:t>пециализированная</w:t>
            </w:r>
            <w:proofErr w:type="spellEnd"/>
            <w:r w:rsidRPr="00CD5BD7">
              <w:rPr>
                <w:sz w:val="22"/>
                <w:szCs w:val="22"/>
              </w:rPr>
              <w:t xml:space="preserve">  мебель и оборудование: Учебная мебель на 175 посадочных мест; рабочее место преподавателя, доска меловая - 1 шт., стол - 2шт., тумба - 1шт</w:t>
            </w:r>
            <w:proofErr w:type="gramStart"/>
            <w:r w:rsidRPr="00CD5BD7">
              <w:rPr>
                <w:sz w:val="22"/>
                <w:szCs w:val="22"/>
              </w:rPr>
              <w:t>.К</w:t>
            </w:r>
            <w:proofErr w:type="gramEnd"/>
            <w:r w:rsidRPr="00CD5BD7">
              <w:rPr>
                <w:sz w:val="22"/>
                <w:szCs w:val="22"/>
              </w:rPr>
              <w:t xml:space="preserve">омпьютер  </w:t>
            </w:r>
            <w:proofErr w:type="spellStart"/>
            <w:r w:rsidRPr="00CD5BD7">
              <w:rPr>
                <w:sz w:val="22"/>
                <w:szCs w:val="22"/>
                <w:lang w:val="en-US"/>
              </w:rPr>
              <w:t>ntel</w:t>
            </w:r>
            <w:proofErr w:type="spellEnd"/>
            <w:r w:rsidRPr="00CD5BD7">
              <w:rPr>
                <w:sz w:val="22"/>
                <w:szCs w:val="22"/>
              </w:rPr>
              <w:t xml:space="preserve"> </w:t>
            </w:r>
            <w:proofErr w:type="spellStart"/>
            <w:r w:rsidRPr="00CD5BD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D5BD7">
              <w:rPr>
                <w:sz w:val="22"/>
                <w:szCs w:val="22"/>
              </w:rPr>
              <w:t>3 2100 3.3/4</w:t>
            </w:r>
            <w:r w:rsidRPr="00CD5BD7">
              <w:rPr>
                <w:sz w:val="22"/>
                <w:szCs w:val="22"/>
                <w:lang w:val="en-US"/>
              </w:rPr>
              <w:t>Gb</w:t>
            </w:r>
            <w:r w:rsidRPr="00CD5BD7">
              <w:rPr>
                <w:sz w:val="22"/>
                <w:szCs w:val="22"/>
              </w:rPr>
              <w:t>/500</w:t>
            </w:r>
            <w:r w:rsidRPr="00CD5BD7">
              <w:rPr>
                <w:sz w:val="22"/>
                <w:szCs w:val="22"/>
                <w:lang w:val="en-US"/>
              </w:rPr>
              <w:t>Gb</w:t>
            </w:r>
            <w:r w:rsidRPr="00CD5BD7">
              <w:rPr>
                <w:sz w:val="22"/>
                <w:szCs w:val="22"/>
              </w:rPr>
              <w:t>/</w:t>
            </w:r>
            <w:proofErr w:type="spellStart"/>
            <w:r w:rsidRPr="00CD5BD7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D5BD7">
              <w:rPr>
                <w:sz w:val="22"/>
                <w:szCs w:val="22"/>
              </w:rPr>
              <w:t xml:space="preserve">193 - 1 шт., Мультимедийный проектор </w:t>
            </w:r>
            <w:r w:rsidRPr="00CD5BD7">
              <w:rPr>
                <w:sz w:val="22"/>
                <w:szCs w:val="22"/>
                <w:lang w:val="en-US"/>
              </w:rPr>
              <w:t>Panasonic</w:t>
            </w:r>
            <w:r w:rsidRPr="00CD5BD7">
              <w:rPr>
                <w:sz w:val="22"/>
                <w:szCs w:val="22"/>
              </w:rPr>
              <w:t xml:space="preserve"> </w:t>
            </w:r>
            <w:r w:rsidRPr="00CD5BD7">
              <w:rPr>
                <w:sz w:val="22"/>
                <w:szCs w:val="22"/>
                <w:lang w:val="en-US"/>
              </w:rPr>
              <w:t>PT</w:t>
            </w:r>
            <w:r w:rsidRPr="00CD5BD7">
              <w:rPr>
                <w:sz w:val="22"/>
                <w:szCs w:val="22"/>
              </w:rPr>
              <w:t>-</w:t>
            </w:r>
            <w:r w:rsidRPr="00CD5BD7">
              <w:rPr>
                <w:sz w:val="22"/>
                <w:szCs w:val="22"/>
                <w:lang w:val="en-US"/>
              </w:rPr>
              <w:t>VX</w:t>
            </w:r>
            <w:r w:rsidRPr="00CD5BD7">
              <w:rPr>
                <w:sz w:val="22"/>
                <w:szCs w:val="22"/>
              </w:rPr>
              <w:t xml:space="preserve">610Е - 1 шт., Микшерный пульт - 1 шт., Микшер-усилитель ТА-1120 - 1 шт., Экран </w:t>
            </w:r>
            <w:r w:rsidRPr="00CD5BD7">
              <w:rPr>
                <w:sz w:val="22"/>
                <w:szCs w:val="22"/>
                <w:lang w:val="en-US"/>
              </w:rPr>
              <w:t>DRAPER</w:t>
            </w:r>
            <w:r w:rsidRPr="00CD5BD7">
              <w:rPr>
                <w:sz w:val="22"/>
                <w:szCs w:val="22"/>
              </w:rPr>
              <w:t xml:space="preserve"> </w:t>
            </w:r>
            <w:r w:rsidRPr="00CD5BD7">
              <w:rPr>
                <w:sz w:val="22"/>
                <w:szCs w:val="22"/>
                <w:lang w:val="en-US"/>
              </w:rPr>
              <w:t>BARONET</w:t>
            </w:r>
            <w:r w:rsidRPr="00CD5BD7">
              <w:rPr>
                <w:sz w:val="22"/>
                <w:szCs w:val="22"/>
              </w:rPr>
              <w:t xml:space="preserve"> 175/234 - 1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938B3B" w14:textId="77777777" w:rsidR="002C735C" w:rsidRPr="00CD5BD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D5BD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D5BD7">
              <w:rPr>
                <w:sz w:val="22"/>
                <w:szCs w:val="22"/>
              </w:rPr>
              <w:t>Красноармейская</w:t>
            </w:r>
            <w:proofErr w:type="gramEnd"/>
            <w:r w:rsidRPr="00CD5BD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D5BD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D5BD7" w14:paraId="0211F7C1" w14:textId="77777777" w:rsidTr="008416EB">
        <w:tc>
          <w:tcPr>
            <w:tcW w:w="7797" w:type="dxa"/>
            <w:shd w:val="clear" w:color="auto" w:fill="auto"/>
          </w:tcPr>
          <w:p w14:paraId="231443D1" w14:textId="77777777" w:rsidR="002C735C" w:rsidRPr="00CD5BD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D5BD7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D5BD7">
              <w:rPr>
                <w:sz w:val="22"/>
                <w:szCs w:val="22"/>
              </w:rPr>
              <w:t>комплексом</w:t>
            </w:r>
            <w:proofErr w:type="gramStart"/>
            <w:r w:rsidRPr="00CD5BD7">
              <w:rPr>
                <w:sz w:val="22"/>
                <w:szCs w:val="22"/>
              </w:rPr>
              <w:t>.С</w:t>
            </w:r>
            <w:proofErr w:type="gramEnd"/>
            <w:r w:rsidRPr="00CD5BD7">
              <w:rPr>
                <w:sz w:val="22"/>
                <w:szCs w:val="22"/>
              </w:rPr>
              <w:t>пециализированная</w:t>
            </w:r>
            <w:proofErr w:type="spellEnd"/>
            <w:r w:rsidRPr="00CD5BD7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CD5BD7">
              <w:rPr>
                <w:sz w:val="22"/>
                <w:szCs w:val="22"/>
              </w:rPr>
              <w:t>.К</w:t>
            </w:r>
            <w:proofErr w:type="gramEnd"/>
            <w:r w:rsidRPr="00CD5BD7">
              <w:rPr>
                <w:sz w:val="22"/>
                <w:szCs w:val="22"/>
              </w:rPr>
              <w:t xml:space="preserve">омпьютер </w:t>
            </w:r>
            <w:r w:rsidRPr="00CD5BD7">
              <w:rPr>
                <w:sz w:val="22"/>
                <w:szCs w:val="22"/>
                <w:lang w:val="en-US"/>
              </w:rPr>
              <w:t>I</w:t>
            </w:r>
            <w:r w:rsidRPr="00CD5BD7">
              <w:rPr>
                <w:sz w:val="22"/>
                <w:szCs w:val="22"/>
              </w:rPr>
              <w:t>5-7400/8</w:t>
            </w:r>
            <w:r w:rsidRPr="00CD5BD7">
              <w:rPr>
                <w:sz w:val="22"/>
                <w:szCs w:val="22"/>
                <w:lang w:val="en-US"/>
              </w:rPr>
              <w:t>Gb</w:t>
            </w:r>
            <w:r w:rsidRPr="00CD5BD7">
              <w:rPr>
                <w:sz w:val="22"/>
                <w:szCs w:val="22"/>
              </w:rPr>
              <w:t>/1</w:t>
            </w:r>
            <w:r w:rsidRPr="00CD5BD7">
              <w:rPr>
                <w:sz w:val="22"/>
                <w:szCs w:val="22"/>
                <w:lang w:val="en-US"/>
              </w:rPr>
              <w:t>Tb</w:t>
            </w:r>
            <w:r w:rsidRPr="00CD5BD7">
              <w:rPr>
                <w:sz w:val="22"/>
                <w:szCs w:val="22"/>
              </w:rPr>
              <w:t xml:space="preserve">/ </w:t>
            </w:r>
            <w:r w:rsidRPr="00CD5BD7">
              <w:rPr>
                <w:sz w:val="22"/>
                <w:szCs w:val="22"/>
                <w:lang w:val="en-US"/>
              </w:rPr>
              <w:t>DELL</w:t>
            </w:r>
            <w:r w:rsidRPr="00CD5BD7">
              <w:rPr>
                <w:sz w:val="22"/>
                <w:szCs w:val="22"/>
              </w:rPr>
              <w:t xml:space="preserve"> </w:t>
            </w:r>
            <w:r w:rsidRPr="00CD5BD7">
              <w:rPr>
                <w:sz w:val="22"/>
                <w:szCs w:val="22"/>
                <w:lang w:val="en-US"/>
              </w:rPr>
              <w:t>S</w:t>
            </w:r>
            <w:r w:rsidRPr="00CD5BD7">
              <w:rPr>
                <w:sz w:val="22"/>
                <w:szCs w:val="22"/>
              </w:rPr>
              <w:t>2218</w:t>
            </w:r>
            <w:r w:rsidRPr="00CD5BD7">
              <w:rPr>
                <w:sz w:val="22"/>
                <w:szCs w:val="22"/>
                <w:lang w:val="en-US"/>
              </w:rPr>
              <w:t>H</w:t>
            </w:r>
            <w:r w:rsidRPr="00CD5BD7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7A68C3" w14:textId="77777777" w:rsidR="002C735C" w:rsidRPr="00CD5BD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D5BD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D5BD7">
              <w:rPr>
                <w:sz w:val="22"/>
                <w:szCs w:val="22"/>
              </w:rPr>
              <w:t>Красноармейская</w:t>
            </w:r>
            <w:proofErr w:type="gramEnd"/>
            <w:r w:rsidRPr="00CD5BD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D5BD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79661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7966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7966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7966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CD5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5BD7">
              <w:rPr>
                <w:sz w:val="23"/>
                <w:szCs w:val="23"/>
              </w:rPr>
              <w:t>Управленческая проблематика, связанная со свойствами услуг, и направления ее решения</w:t>
            </w:r>
          </w:p>
        </w:tc>
      </w:tr>
      <w:tr w:rsidR="009E6058" w14:paraId="387216AC" w14:textId="77777777" w:rsidTr="00F00293">
        <w:tc>
          <w:tcPr>
            <w:tcW w:w="562" w:type="dxa"/>
          </w:tcPr>
          <w:p w14:paraId="065A64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4D63312" w14:textId="77777777" w:rsidR="009E6058" w:rsidRPr="00CD5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5BD7">
              <w:rPr>
                <w:sz w:val="23"/>
                <w:szCs w:val="23"/>
              </w:rPr>
              <w:t>Классификация услуг и факторы дифференциация выраженности управленческой проблематики услуг в туристской индустрии</w:t>
            </w:r>
          </w:p>
        </w:tc>
      </w:tr>
      <w:tr w:rsidR="009E6058" w14:paraId="28BA348D" w14:textId="77777777" w:rsidTr="00F00293">
        <w:tc>
          <w:tcPr>
            <w:tcW w:w="562" w:type="dxa"/>
          </w:tcPr>
          <w:p w14:paraId="0BDC8E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748A3A2" w14:textId="77777777" w:rsidR="009E6058" w:rsidRPr="00CD5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5BD7">
              <w:rPr>
                <w:sz w:val="23"/>
                <w:szCs w:val="23"/>
              </w:rPr>
              <w:t>Особенности производственной системы в сфере услуг.  Модель «</w:t>
            </w:r>
            <w:r>
              <w:rPr>
                <w:sz w:val="23"/>
                <w:szCs w:val="23"/>
                <w:lang w:val="en-US"/>
              </w:rPr>
              <w:t>SERVUCTION</w:t>
            </w:r>
            <w:r w:rsidRPr="00CD5BD7">
              <w:rPr>
                <w:sz w:val="23"/>
                <w:szCs w:val="23"/>
              </w:rPr>
              <w:t>». Характеристика основных элементов сервисной системы.</w:t>
            </w:r>
          </w:p>
        </w:tc>
      </w:tr>
      <w:tr w:rsidR="009E6058" w14:paraId="3E674AF6" w14:textId="77777777" w:rsidTr="00F00293">
        <w:tc>
          <w:tcPr>
            <w:tcW w:w="562" w:type="dxa"/>
          </w:tcPr>
          <w:p w14:paraId="0A7ECF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DF01520" w14:textId="77777777" w:rsidR="009E6058" w:rsidRPr="00CD5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5BD7">
              <w:rPr>
                <w:sz w:val="23"/>
                <w:szCs w:val="23"/>
              </w:rPr>
              <w:t>Особенности формирования и управления ресурсной составляющей производства услуг: пространственные, кадровые, временные, технологические, материально-технические.</w:t>
            </w:r>
          </w:p>
        </w:tc>
      </w:tr>
      <w:tr w:rsidR="009E6058" w14:paraId="2B366018" w14:textId="77777777" w:rsidTr="00F00293">
        <w:tc>
          <w:tcPr>
            <w:tcW w:w="562" w:type="dxa"/>
          </w:tcPr>
          <w:p w14:paraId="1BB38D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23A8CBF" w14:textId="77777777" w:rsidR="009E6058" w:rsidRPr="00CD5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5BD7">
              <w:rPr>
                <w:sz w:val="23"/>
                <w:szCs w:val="23"/>
              </w:rPr>
              <w:t xml:space="preserve">Основные подходы и методы управления спросом и предложением на </w:t>
            </w:r>
            <w:proofErr w:type="gramStart"/>
            <w:r w:rsidRPr="00CD5BD7">
              <w:rPr>
                <w:sz w:val="23"/>
                <w:szCs w:val="23"/>
              </w:rPr>
              <w:t>предприятии</w:t>
            </w:r>
            <w:proofErr w:type="gramEnd"/>
            <w:r w:rsidRPr="00CD5BD7">
              <w:rPr>
                <w:sz w:val="23"/>
                <w:szCs w:val="23"/>
              </w:rPr>
              <w:t xml:space="preserve"> сферы услуг.</w:t>
            </w:r>
          </w:p>
        </w:tc>
      </w:tr>
      <w:tr w:rsidR="009E6058" w14:paraId="75D9A322" w14:textId="77777777" w:rsidTr="00F00293">
        <w:tc>
          <w:tcPr>
            <w:tcW w:w="562" w:type="dxa"/>
          </w:tcPr>
          <w:p w14:paraId="601130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E914390" w14:textId="77777777" w:rsidR="009E6058" w:rsidRPr="00CD5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5BD7">
              <w:rPr>
                <w:sz w:val="23"/>
                <w:szCs w:val="23"/>
              </w:rPr>
              <w:t>Аутсорсинг как способ разрешения специфических проблемных областей менеджмента в сфере услуг.</w:t>
            </w:r>
          </w:p>
        </w:tc>
      </w:tr>
      <w:tr w:rsidR="009E6058" w14:paraId="3F43514E" w14:textId="77777777" w:rsidTr="00F00293">
        <w:tc>
          <w:tcPr>
            <w:tcW w:w="562" w:type="dxa"/>
          </w:tcPr>
          <w:p w14:paraId="395435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E975922" w14:textId="77777777" w:rsidR="009E6058" w:rsidRPr="00CD5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5BD7">
              <w:rPr>
                <w:sz w:val="23"/>
                <w:szCs w:val="23"/>
              </w:rPr>
              <w:t>Алгоритм проектирования и основные координаты формирования сервисной системы.</w:t>
            </w:r>
          </w:p>
        </w:tc>
      </w:tr>
      <w:tr w:rsidR="009E6058" w14:paraId="58BD32EE" w14:textId="77777777" w:rsidTr="00F00293">
        <w:tc>
          <w:tcPr>
            <w:tcW w:w="562" w:type="dxa"/>
          </w:tcPr>
          <w:p w14:paraId="149303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6E77695" w14:textId="77777777" w:rsidR="009E6058" w:rsidRPr="00CD5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5BD7">
              <w:rPr>
                <w:sz w:val="23"/>
                <w:szCs w:val="23"/>
              </w:rPr>
              <w:t>Основные подходы к проектированию сервисной системы.</w:t>
            </w:r>
          </w:p>
        </w:tc>
      </w:tr>
      <w:tr w:rsidR="009E6058" w14:paraId="73A320F4" w14:textId="77777777" w:rsidTr="00F00293">
        <w:tc>
          <w:tcPr>
            <w:tcW w:w="562" w:type="dxa"/>
          </w:tcPr>
          <w:p w14:paraId="6D57B7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92821BC" w14:textId="77777777" w:rsidR="009E6058" w:rsidRPr="00CD5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5BD7">
              <w:rPr>
                <w:sz w:val="23"/>
                <w:szCs w:val="23"/>
              </w:rPr>
              <w:t>Модель и процедура разработки сервисного плана.</w:t>
            </w:r>
          </w:p>
        </w:tc>
      </w:tr>
      <w:tr w:rsidR="009E6058" w14:paraId="4D4D53FC" w14:textId="77777777" w:rsidTr="00F00293">
        <w:tc>
          <w:tcPr>
            <w:tcW w:w="562" w:type="dxa"/>
          </w:tcPr>
          <w:p w14:paraId="543433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1B87AD6" w14:textId="77777777" w:rsidR="009E6058" w:rsidRPr="00CD5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5BD7">
              <w:rPr>
                <w:sz w:val="23"/>
                <w:szCs w:val="23"/>
              </w:rPr>
              <w:t>Использование метода «пока-</w:t>
            </w:r>
            <w:proofErr w:type="spellStart"/>
            <w:r w:rsidRPr="00CD5BD7">
              <w:rPr>
                <w:sz w:val="23"/>
                <w:szCs w:val="23"/>
              </w:rPr>
              <w:t>ёкэ</w:t>
            </w:r>
            <w:proofErr w:type="spellEnd"/>
            <w:r w:rsidRPr="00CD5BD7">
              <w:rPr>
                <w:sz w:val="23"/>
                <w:szCs w:val="23"/>
              </w:rPr>
              <w:t>» (</w:t>
            </w:r>
            <w:proofErr w:type="spellStart"/>
            <w:r>
              <w:rPr>
                <w:sz w:val="23"/>
                <w:szCs w:val="23"/>
                <w:lang w:val="en-US"/>
              </w:rPr>
              <w:t>Poka</w:t>
            </w:r>
            <w:proofErr w:type="spellEnd"/>
            <w:r w:rsidRPr="00CD5BD7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yoke</w:t>
            </w:r>
            <w:r w:rsidRPr="00CD5BD7">
              <w:rPr>
                <w:sz w:val="23"/>
                <w:szCs w:val="23"/>
              </w:rPr>
              <w:t>) при разработке сервисного плана.</w:t>
            </w:r>
          </w:p>
        </w:tc>
      </w:tr>
      <w:tr w:rsidR="009E6058" w14:paraId="48BC8423" w14:textId="77777777" w:rsidTr="00F00293">
        <w:tc>
          <w:tcPr>
            <w:tcW w:w="562" w:type="dxa"/>
          </w:tcPr>
          <w:p w14:paraId="2A9BC8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559952C" w14:textId="77777777" w:rsidR="009E6058" w:rsidRPr="00CD5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5BD7">
              <w:rPr>
                <w:sz w:val="23"/>
                <w:szCs w:val="23"/>
              </w:rPr>
              <w:t>Применение сервисного плана в управленческой практике организационной диагностики, мониторинга качества услуг.</w:t>
            </w:r>
          </w:p>
        </w:tc>
      </w:tr>
      <w:tr w:rsidR="009E6058" w14:paraId="760C89FA" w14:textId="77777777" w:rsidTr="00F00293">
        <w:tc>
          <w:tcPr>
            <w:tcW w:w="562" w:type="dxa"/>
          </w:tcPr>
          <w:p w14:paraId="032613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6CD88F8" w14:textId="77777777" w:rsidR="009E6058" w:rsidRPr="00CD5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5BD7">
              <w:rPr>
                <w:sz w:val="23"/>
                <w:szCs w:val="23"/>
              </w:rPr>
              <w:t>Особенности оценки качества услуг на предприятиях сферы услуг.</w:t>
            </w:r>
          </w:p>
        </w:tc>
      </w:tr>
      <w:tr w:rsidR="009E6058" w14:paraId="6BB5AD02" w14:textId="77777777" w:rsidTr="00F00293">
        <w:tc>
          <w:tcPr>
            <w:tcW w:w="562" w:type="dxa"/>
          </w:tcPr>
          <w:p w14:paraId="5A1644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35414FB" w14:textId="77777777" w:rsidR="009E6058" w:rsidRPr="00CD5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5BD7">
              <w:rPr>
                <w:sz w:val="23"/>
                <w:szCs w:val="23"/>
              </w:rPr>
              <w:t>Основные способы оценки и мониторинга качества услуг.</w:t>
            </w:r>
          </w:p>
        </w:tc>
      </w:tr>
      <w:tr w:rsidR="009E6058" w14:paraId="700CDCAB" w14:textId="77777777" w:rsidTr="00F00293">
        <w:tc>
          <w:tcPr>
            <w:tcW w:w="562" w:type="dxa"/>
          </w:tcPr>
          <w:p w14:paraId="33BB1F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CA2791B" w14:textId="77777777" w:rsidR="009E6058" w:rsidRPr="00CD5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5BD7">
              <w:rPr>
                <w:sz w:val="23"/>
                <w:szCs w:val="23"/>
              </w:rPr>
              <w:t>Виды и использование стандартов качества для оценки качества услуг.</w:t>
            </w:r>
          </w:p>
        </w:tc>
      </w:tr>
      <w:tr w:rsidR="009E6058" w14:paraId="6920862F" w14:textId="77777777" w:rsidTr="00F00293">
        <w:tc>
          <w:tcPr>
            <w:tcW w:w="562" w:type="dxa"/>
          </w:tcPr>
          <w:p w14:paraId="387A80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E9FF255" w14:textId="77777777" w:rsidR="009E6058" w:rsidRPr="00CD5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5BD7">
              <w:rPr>
                <w:sz w:val="23"/>
                <w:szCs w:val="23"/>
              </w:rPr>
              <w:t>Модели, реализующих теорию разрывов ожидаемого и воспринятого качества.</w:t>
            </w:r>
          </w:p>
        </w:tc>
      </w:tr>
      <w:tr w:rsidR="009E6058" w14:paraId="70CA5DFE" w14:textId="77777777" w:rsidTr="00F00293">
        <w:tc>
          <w:tcPr>
            <w:tcW w:w="562" w:type="dxa"/>
          </w:tcPr>
          <w:p w14:paraId="1FC8BB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2BDA75C" w14:textId="77777777" w:rsidR="009E6058" w:rsidRPr="00CD5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5BD7">
              <w:rPr>
                <w:sz w:val="23"/>
                <w:szCs w:val="23"/>
              </w:rPr>
              <w:t>Методический инструментарий оценки качества услуг на основе выявления мнения потребителей.</w:t>
            </w:r>
          </w:p>
        </w:tc>
      </w:tr>
      <w:tr w:rsidR="009E6058" w14:paraId="5F612F40" w14:textId="77777777" w:rsidTr="00F00293">
        <w:tc>
          <w:tcPr>
            <w:tcW w:w="562" w:type="dxa"/>
          </w:tcPr>
          <w:p w14:paraId="1E84D6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9363376" w14:textId="77777777" w:rsidR="009E6058" w:rsidRPr="00CD5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5BD7">
              <w:rPr>
                <w:sz w:val="23"/>
                <w:szCs w:val="23"/>
              </w:rPr>
              <w:t>Использование результатов оценки и мониторинга качества для обоснования мер по улучшению качества услуг.</w:t>
            </w:r>
          </w:p>
        </w:tc>
      </w:tr>
      <w:tr w:rsidR="009E6058" w14:paraId="6206D780" w14:textId="77777777" w:rsidTr="00F00293">
        <w:tc>
          <w:tcPr>
            <w:tcW w:w="562" w:type="dxa"/>
          </w:tcPr>
          <w:p w14:paraId="2E5E8D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C79A6F4" w14:textId="77777777" w:rsidR="009E6058" w:rsidRPr="00CD5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5BD7">
              <w:rPr>
                <w:sz w:val="23"/>
                <w:szCs w:val="23"/>
              </w:rPr>
              <w:t>Модель 8Р интегративного сервисного менеджмента, особенности интерпретации элементов в сфере услуг.</w:t>
            </w:r>
          </w:p>
        </w:tc>
      </w:tr>
      <w:tr w:rsidR="009E6058" w14:paraId="15800BD7" w14:textId="77777777" w:rsidTr="00F00293">
        <w:tc>
          <w:tcPr>
            <w:tcW w:w="562" w:type="dxa"/>
          </w:tcPr>
          <w:p w14:paraId="3B8622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3F5530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D5BD7">
              <w:rPr>
                <w:sz w:val="23"/>
                <w:szCs w:val="23"/>
              </w:rPr>
              <w:t xml:space="preserve">«Сервисный треугольник» и особые маркетинговые стратегии сервисного предприятия.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внутреннего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интерактивного маркетинга.</w:t>
            </w:r>
          </w:p>
        </w:tc>
      </w:tr>
      <w:tr w:rsidR="009E6058" w14:paraId="643AFF2F" w14:textId="77777777" w:rsidTr="00F00293">
        <w:tc>
          <w:tcPr>
            <w:tcW w:w="562" w:type="dxa"/>
          </w:tcPr>
          <w:p w14:paraId="6C5303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7AA1D8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Маркетинг взаимоотношений.</w:t>
            </w:r>
          </w:p>
        </w:tc>
      </w:tr>
      <w:tr w:rsidR="009E6058" w14:paraId="4E96538E" w14:textId="77777777" w:rsidTr="00F00293">
        <w:tc>
          <w:tcPr>
            <w:tcW w:w="562" w:type="dxa"/>
          </w:tcPr>
          <w:p w14:paraId="465C8A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74148E4" w14:textId="77777777" w:rsidR="009E6058" w:rsidRPr="00CD5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5BD7">
              <w:rPr>
                <w:sz w:val="23"/>
                <w:szCs w:val="23"/>
              </w:rPr>
              <w:t>Модель формирование концепции услуги на основе модели интегративного сервисного менеджмента.</w:t>
            </w:r>
          </w:p>
        </w:tc>
      </w:tr>
      <w:tr w:rsidR="009E6058" w14:paraId="36A94C2D" w14:textId="77777777" w:rsidTr="00F00293">
        <w:tc>
          <w:tcPr>
            <w:tcW w:w="562" w:type="dxa"/>
          </w:tcPr>
          <w:p w14:paraId="78104A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40D8B64" w14:textId="77777777" w:rsidR="009E6058" w:rsidRPr="00CD5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5BD7">
              <w:rPr>
                <w:sz w:val="23"/>
                <w:szCs w:val="23"/>
              </w:rPr>
              <w:t>Особенности формирования и использования кадровых ресурсов и направления формирования лояльного персонала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7966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D5BD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5BD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7966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D5BD7" w14:paraId="5A1C9382" w14:textId="77777777" w:rsidTr="00801458">
        <w:tc>
          <w:tcPr>
            <w:tcW w:w="2336" w:type="dxa"/>
          </w:tcPr>
          <w:p w14:paraId="4C518DAB" w14:textId="77777777" w:rsidR="005D65A5" w:rsidRPr="00CD5BD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5BD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D5BD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5BD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D5BD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5BD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D5BD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5BD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D5BD7" w14:paraId="07658034" w14:textId="77777777" w:rsidTr="00801458">
        <w:tc>
          <w:tcPr>
            <w:tcW w:w="2336" w:type="dxa"/>
          </w:tcPr>
          <w:p w14:paraId="1553D698" w14:textId="78F29BFB" w:rsidR="005D65A5" w:rsidRPr="00CD5BD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D5BD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D5BD7" w:rsidRDefault="007478E0" w:rsidP="00801458">
            <w:pPr>
              <w:rPr>
                <w:rFonts w:ascii="Times New Roman" w:hAnsi="Times New Roman" w:cs="Times New Roman"/>
              </w:rPr>
            </w:pPr>
            <w:r w:rsidRPr="00CD5BD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CD5BD7" w:rsidRDefault="007478E0" w:rsidP="00801458">
            <w:pPr>
              <w:rPr>
                <w:rFonts w:ascii="Times New Roman" w:hAnsi="Times New Roman" w:cs="Times New Roman"/>
              </w:rPr>
            </w:pPr>
            <w:r w:rsidRPr="00CD5BD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D5BD7" w:rsidRDefault="007478E0" w:rsidP="00801458">
            <w:pPr>
              <w:rPr>
                <w:rFonts w:ascii="Times New Roman" w:hAnsi="Times New Roman" w:cs="Times New Roman"/>
              </w:rPr>
            </w:pPr>
            <w:r w:rsidRPr="00CD5BD7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CD5BD7" w14:paraId="30F6050B" w14:textId="77777777" w:rsidTr="00801458">
        <w:tc>
          <w:tcPr>
            <w:tcW w:w="2336" w:type="dxa"/>
          </w:tcPr>
          <w:p w14:paraId="17DC33D1" w14:textId="77777777" w:rsidR="005D65A5" w:rsidRPr="00CD5BD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D5BD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5BC87C1" w14:textId="77777777" w:rsidR="005D65A5" w:rsidRPr="00CD5BD7" w:rsidRDefault="007478E0" w:rsidP="00801458">
            <w:pPr>
              <w:rPr>
                <w:rFonts w:ascii="Times New Roman" w:hAnsi="Times New Roman" w:cs="Times New Roman"/>
              </w:rPr>
            </w:pPr>
            <w:r w:rsidRPr="00CD5BD7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5CB0E51B" w14:textId="77777777" w:rsidR="005D65A5" w:rsidRPr="00CD5BD7" w:rsidRDefault="007478E0" w:rsidP="00801458">
            <w:pPr>
              <w:rPr>
                <w:rFonts w:ascii="Times New Roman" w:hAnsi="Times New Roman" w:cs="Times New Roman"/>
              </w:rPr>
            </w:pPr>
            <w:r w:rsidRPr="00CD5BD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522F87" w14:textId="77777777" w:rsidR="005D65A5" w:rsidRPr="00CD5BD7" w:rsidRDefault="007478E0" w:rsidP="00801458">
            <w:pPr>
              <w:rPr>
                <w:rFonts w:ascii="Times New Roman" w:hAnsi="Times New Roman" w:cs="Times New Roman"/>
              </w:rPr>
            </w:pPr>
            <w:r w:rsidRPr="00CD5BD7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CD5BD7" w14:paraId="726551BC" w14:textId="77777777" w:rsidTr="00801458">
        <w:tc>
          <w:tcPr>
            <w:tcW w:w="2336" w:type="dxa"/>
          </w:tcPr>
          <w:p w14:paraId="692C36E8" w14:textId="77777777" w:rsidR="005D65A5" w:rsidRPr="00CD5BD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D5BD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0436029" w14:textId="77777777" w:rsidR="005D65A5" w:rsidRPr="00CD5BD7" w:rsidRDefault="007478E0" w:rsidP="00801458">
            <w:pPr>
              <w:rPr>
                <w:rFonts w:ascii="Times New Roman" w:hAnsi="Times New Roman" w:cs="Times New Roman"/>
              </w:rPr>
            </w:pPr>
            <w:r w:rsidRPr="00CD5BD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3CCE4BB" w14:textId="77777777" w:rsidR="005D65A5" w:rsidRPr="00CD5BD7" w:rsidRDefault="007478E0" w:rsidP="00801458">
            <w:pPr>
              <w:rPr>
                <w:rFonts w:ascii="Times New Roman" w:hAnsi="Times New Roman" w:cs="Times New Roman"/>
              </w:rPr>
            </w:pPr>
            <w:r w:rsidRPr="00CD5BD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66F99A0" w14:textId="77777777" w:rsidR="005D65A5" w:rsidRPr="00CD5BD7" w:rsidRDefault="007478E0" w:rsidP="00801458">
            <w:pPr>
              <w:rPr>
                <w:rFonts w:ascii="Times New Roman" w:hAnsi="Times New Roman" w:cs="Times New Roman"/>
              </w:rPr>
            </w:pPr>
            <w:r w:rsidRPr="00CD5BD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CD5BD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D5BD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796618"/>
      <w:r w:rsidRPr="00CD5BD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CD5BD7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D5BD7" w:rsidRPr="00CD5BD7" w14:paraId="054617EE" w14:textId="77777777" w:rsidTr="00CD5BD7">
        <w:tc>
          <w:tcPr>
            <w:tcW w:w="562" w:type="dxa"/>
          </w:tcPr>
          <w:p w14:paraId="6681A61B" w14:textId="77777777" w:rsidR="00CD5BD7" w:rsidRPr="00CD5BD7" w:rsidRDefault="00CD5BD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6CE5957" w14:textId="77777777" w:rsidR="00CD5BD7" w:rsidRPr="00CD5BD7" w:rsidRDefault="00CD5BD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5BD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91DBFFE" w14:textId="77777777" w:rsidR="00CD5BD7" w:rsidRPr="00CD5BD7" w:rsidRDefault="00CD5BD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D5BD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796619"/>
      <w:r w:rsidRPr="00CD5BD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D5BD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D5BD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D5BD7" w14:paraId="0267C479" w14:textId="77777777" w:rsidTr="00801458">
        <w:tc>
          <w:tcPr>
            <w:tcW w:w="2500" w:type="pct"/>
          </w:tcPr>
          <w:p w14:paraId="37F699C9" w14:textId="77777777" w:rsidR="00B8237E" w:rsidRPr="00CD5BD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5BD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D5BD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5BD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D5BD7" w14:paraId="3F240151" w14:textId="77777777" w:rsidTr="00801458">
        <w:tc>
          <w:tcPr>
            <w:tcW w:w="2500" w:type="pct"/>
          </w:tcPr>
          <w:p w14:paraId="61E91592" w14:textId="61A0874C" w:rsidR="00B8237E" w:rsidRPr="00CD5BD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D5BD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D5BD7" w:rsidRDefault="005C548A" w:rsidP="00801458">
            <w:pPr>
              <w:rPr>
                <w:rFonts w:ascii="Times New Roman" w:hAnsi="Times New Roman" w:cs="Times New Roman"/>
              </w:rPr>
            </w:pPr>
            <w:r w:rsidRPr="00CD5BD7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8237E" w:rsidRPr="00CD5BD7" w14:paraId="65552191" w14:textId="77777777" w:rsidTr="00801458">
        <w:tc>
          <w:tcPr>
            <w:tcW w:w="2500" w:type="pct"/>
          </w:tcPr>
          <w:p w14:paraId="33FD857F" w14:textId="77777777" w:rsidR="00B8237E" w:rsidRPr="00CD5BD7" w:rsidRDefault="00B8237E" w:rsidP="00801458">
            <w:pPr>
              <w:rPr>
                <w:rFonts w:ascii="Times New Roman" w:hAnsi="Times New Roman" w:cs="Times New Roman"/>
              </w:rPr>
            </w:pPr>
            <w:r w:rsidRPr="00CD5BD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FF717B4" w14:textId="77777777" w:rsidR="00B8237E" w:rsidRPr="00CD5BD7" w:rsidRDefault="005C548A" w:rsidP="00801458">
            <w:pPr>
              <w:rPr>
                <w:rFonts w:ascii="Times New Roman" w:hAnsi="Times New Roman" w:cs="Times New Roman"/>
              </w:rPr>
            </w:pPr>
            <w:r w:rsidRPr="00CD5BD7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B8237E" w:rsidRPr="00CD5BD7" w14:paraId="0E35487D" w14:textId="77777777" w:rsidTr="00801458">
        <w:tc>
          <w:tcPr>
            <w:tcW w:w="2500" w:type="pct"/>
          </w:tcPr>
          <w:p w14:paraId="0DF594F7" w14:textId="77777777" w:rsidR="00B8237E" w:rsidRPr="00CD5BD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D5BD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16080AE" w14:textId="77777777" w:rsidR="00B8237E" w:rsidRPr="00CD5BD7" w:rsidRDefault="005C548A" w:rsidP="00801458">
            <w:pPr>
              <w:rPr>
                <w:rFonts w:ascii="Times New Roman" w:hAnsi="Times New Roman" w:cs="Times New Roman"/>
              </w:rPr>
            </w:pPr>
            <w:r w:rsidRPr="00CD5BD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CD5BD7" w14:paraId="0EA8A1E8" w14:textId="77777777" w:rsidTr="00801458">
        <w:tc>
          <w:tcPr>
            <w:tcW w:w="2500" w:type="pct"/>
          </w:tcPr>
          <w:p w14:paraId="2D2A9C82" w14:textId="77777777" w:rsidR="00B8237E" w:rsidRPr="00CD5BD7" w:rsidRDefault="00B8237E" w:rsidP="00801458">
            <w:pPr>
              <w:rPr>
                <w:rFonts w:ascii="Times New Roman" w:hAnsi="Times New Roman" w:cs="Times New Roman"/>
              </w:rPr>
            </w:pPr>
            <w:r w:rsidRPr="00CD5BD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6C2EA70" w14:textId="77777777" w:rsidR="00B8237E" w:rsidRPr="00CD5BD7" w:rsidRDefault="005C548A" w:rsidP="00801458">
            <w:pPr>
              <w:rPr>
                <w:rFonts w:ascii="Times New Roman" w:hAnsi="Times New Roman" w:cs="Times New Roman"/>
              </w:rPr>
            </w:pPr>
            <w:r w:rsidRPr="00CD5BD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CD5BD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7966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B0F2D0" w14:textId="77777777" w:rsidR="009D3340" w:rsidRDefault="009D3340" w:rsidP="00315CA6">
      <w:pPr>
        <w:spacing w:after="0" w:line="240" w:lineRule="auto"/>
      </w:pPr>
      <w:r>
        <w:separator/>
      </w:r>
    </w:p>
  </w:endnote>
  <w:endnote w:type="continuationSeparator" w:id="0">
    <w:p w14:paraId="22FABBED" w14:textId="77777777" w:rsidR="009D3340" w:rsidRDefault="009D334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56E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C0C8E2" w14:textId="77777777" w:rsidR="009D3340" w:rsidRDefault="009D3340" w:rsidP="00315CA6">
      <w:pPr>
        <w:spacing w:after="0" w:line="240" w:lineRule="auto"/>
      </w:pPr>
      <w:r>
        <w:separator/>
      </w:r>
    </w:p>
  </w:footnote>
  <w:footnote w:type="continuationSeparator" w:id="0">
    <w:p w14:paraId="16A25550" w14:textId="77777777" w:rsidR="009D3340" w:rsidRDefault="009D334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7F7F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E56EA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3340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5BD7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400872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3%D0%BF%D1%80%D0%B0%D0%B2%D0%BB%D0%B5%D0%BD%D0%B8%D0%B5%20%D0%BE%D1%80%D0%B3%D0%B0%D0%BD%D0%B8%D0%B7%D0%B0%D1%86%D0%B8%D0%B5%D0%B9%20%D1%81%D1%84%D0%B5%D1%80%D1%8B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C%D0%B0%D1%80%D0%BA%D0%B5%D1%82%D0%B8%D0%BD%D0%B3%20%D1%83%D1%81%D0%BB%D1%83%D0%B3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88C675-1483-4729-868D-F3F2402D9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3438</Words>
  <Characters>19597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